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9E1" w:rsidRPr="00D85001" w:rsidRDefault="005C2186" w:rsidP="002179E1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val="kk-KZ" w:eastAsia="en-US"/>
        </w:rPr>
      </w:pP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Приложение </w:t>
      </w:r>
      <w:r w:rsidR="00577193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5</w:t>
      </w:r>
    </w:p>
    <w:p w:rsidR="005C2186" w:rsidRDefault="005C2186" w:rsidP="005C2186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к объявлению о конкурсе № </w:t>
      </w:r>
      <w:r w:rsidR="00FB6365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10</w:t>
      </w:r>
      <w:r w:rsidR="00577193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9</w:t>
      </w:r>
      <w:bookmarkStart w:id="0" w:name="_GoBack"/>
      <w:bookmarkEnd w:id="0"/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 на занятие вакантной должности</w:t>
      </w:r>
    </w:p>
    <w:p w:rsidR="005C2186" w:rsidRDefault="005C2186" w:rsidP="005C2186">
      <w:pPr>
        <w:ind w:right="-284"/>
        <w:jc w:val="both"/>
        <w:rPr>
          <w:rFonts w:eastAsia="Calibri"/>
          <w:sz w:val="25"/>
          <w:szCs w:val="25"/>
          <w:lang w:bidi="ru-RU"/>
        </w:rPr>
      </w:pPr>
    </w:p>
    <w:p w:rsidR="005C2186" w:rsidRDefault="005C2186" w:rsidP="005C2186">
      <w:pPr>
        <w:ind w:right="-284"/>
        <w:jc w:val="both"/>
        <w:rPr>
          <w:rFonts w:eastAsia="Calibri"/>
          <w:sz w:val="25"/>
          <w:szCs w:val="25"/>
          <w:lang w:bidi="ru-RU"/>
        </w:rPr>
      </w:pPr>
    </w:p>
    <w:p w:rsidR="00CF4424" w:rsidRPr="002B4C77" w:rsidRDefault="00CF4424" w:rsidP="002B4C77">
      <w:pPr>
        <w:ind w:right="-2" w:firstLine="708"/>
        <w:jc w:val="both"/>
        <w:rPr>
          <w:b/>
          <w:sz w:val="26"/>
          <w:szCs w:val="26"/>
          <w:lang w:val="kk-KZ"/>
        </w:rPr>
      </w:pPr>
      <w:r>
        <w:rPr>
          <w:b/>
          <w:sz w:val="26"/>
          <w:szCs w:val="26"/>
        </w:rPr>
        <w:t xml:space="preserve">Название должности: </w:t>
      </w:r>
      <w:r w:rsidR="004969E6">
        <w:rPr>
          <w:b/>
          <w:sz w:val="26"/>
          <w:szCs w:val="26"/>
          <w:lang w:val="kk-KZ"/>
        </w:rPr>
        <w:t>М</w:t>
      </w:r>
      <w:proofErr w:type="spellStart"/>
      <w:r w:rsidR="004969E6">
        <w:rPr>
          <w:b/>
          <w:sz w:val="26"/>
          <w:szCs w:val="26"/>
        </w:rPr>
        <w:t>енеджер</w:t>
      </w:r>
      <w:proofErr w:type="spellEnd"/>
      <w:r w:rsidR="004969E6">
        <w:rPr>
          <w:b/>
          <w:sz w:val="26"/>
          <w:szCs w:val="26"/>
        </w:rPr>
        <w:t xml:space="preserve"> </w:t>
      </w:r>
      <w:r w:rsidR="004969E6" w:rsidRPr="000538EF">
        <w:rPr>
          <w:b/>
          <w:bCs/>
          <w:sz w:val="26"/>
          <w:szCs w:val="26"/>
        </w:rPr>
        <w:t xml:space="preserve">Управления </w:t>
      </w:r>
      <w:r w:rsidR="004969E6">
        <w:rPr>
          <w:b/>
          <w:bCs/>
          <w:sz w:val="26"/>
          <w:szCs w:val="26"/>
        </w:rPr>
        <w:t xml:space="preserve">мониторинга планирования </w:t>
      </w:r>
      <w:r w:rsidR="004969E6" w:rsidRPr="000538EF">
        <w:rPr>
          <w:b/>
          <w:bCs/>
          <w:sz w:val="26"/>
          <w:szCs w:val="26"/>
        </w:rPr>
        <w:t>и лека</w:t>
      </w:r>
      <w:r w:rsidR="004969E6" w:rsidRPr="000538EF">
        <w:rPr>
          <w:b/>
          <w:sz w:val="26"/>
          <w:szCs w:val="26"/>
        </w:rPr>
        <w:t>рственного обеспечения</w:t>
      </w:r>
      <w:r w:rsidR="00BF00D6">
        <w:rPr>
          <w:b/>
          <w:sz w:val="26"/>
          <w:szCs w:val="26"/>
        </w:rPr>
        <w:t xml:space="preserve"> (на период замещения временно отсутствующего работника)</w:t>
      </w:r>
    </w:p>
    <w:p w:rsidR="00CF4424" w:rsidRDefault="00CF4424" w:rsidP="00CF4424">
      <w:pPr>
        <w:ind w:right="-2" w:firstLine="708"/>
        <w:jc w:val="both"/>
        <w:rPr>
          <w:b/>
          <w:sz w:val="26"/>
          <w:szCs w:val="26"/>
          <w:lang w:val="kk-KZ"/>
        </w:rPr>
      </w:pPr>
    </w:p>
    <w:p w:rsidR="00CF4424" w:rsidRDefault="00CF4424" w:rsidP="00CF4424">
      <w:pPr>
        <w:ind w:right="-2" w:firstLine="708"/>
        <w:jc w:val="both"/>
        <w:rPr>
          <w:b/>
          <w:sz w:val="26"/>
          <w:szCs w:val="26"/>
          <w:lang w:val="kk-KZ"/>
        </w:rPr>
      </w:pPr>
      <w:r>
        <w:rPr>
          <w:b/>
          <w:sz w:val="26"/>
          <w:szCs w:val="26"/>
          <w:lang w:val="kk-KZ"/>
        </w:rPr>
        <w:t>Требования:</w:t>
      </w:r>
    </w:p>
    <w:p w:rsidR="00CF4424" w:rsidRDefault="00CF4424" w:rsidP="00CF4424">
      <w:pPr>
        <w:ind w:right="-2" w:firstLine="708"/>
        <w:jc w:val="both"/>
        <w:rPr>
          <w:b/>
          <w:sz w:val="26"/>
          <w:szCs w:val="26"/>
          <w:lang w:val="kk-KZ"/>
        </w:rPr>
      </w:pPr>
    </w:p>
    <w:p w:rsidR="004969E6" w:rsidRPr="002C2BBA" w:rsidRDefault="004969E6" w:rsidP="004969E6">
      <w:pPr>
        <w:widowControl w:val="0"/>
        <w:numPr>
          <w:ilvl w:val="0"/>
          <w:numId w:val="6"/>
        </w:numPr>
        <w:tabs>
          <w:tab w:val="left" w:pos="962"/>
          <w:tab w:val="left" w:leader="underscore" w:pos="2695"/>
          <w:tab w:val="left" w:leader="underscore" w:pos="6359"/>
        </w:tabs>
        <w:spacing w:after="200" w:line="276" w:lineRule="auto"/>
        <w:ind w:firstLine="709"/>
        <w:contextualSpacing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2C2BBA">
        <w:rPr>
          <w:rFonts w:eastAsia="Arial Unicode MS"/>
          <w:color w:val="000000"/>
          <w:sz w:val="26"/>
          <w:szCs w:val="26"/>
          <w:lang w:bidi="ru-RU"/>
        </w:rPr>
        <w:t>Образование: высшее.</w:t>
      </w:r>
    </w:p>
    <w:p w:rsidR="004969E6" w:rsidRPr="002C2BBA" w:rsidRDefault="004969E6" w:rsidP="004969E6">
      <w:pPr>
        <w:widowControl w:val="0"/>
        <w:numPr>
          <w:ilvl w:val="0"/>
          <w:numId w:val="6"/>
        </w:numPr>
        <w:tabs>
          <w:tab w:val="left" w:pos="962"/>
          <w:tab w:val="left" w:leader="underscore" w:pos="2695"/>
          <w:tab w:val="left" w:leader="underscore" w:pos="6359"/>
        </w:tabs>
        <w:spacing w:after="200" w:line="276" w:lineRule="auto"/>
        <w:ind w:firstLine="709"/>
        <w:contextualSpacing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2C2BBA">
        <w:rPr>
          <w:rFonts w:eastAsia="Arial Unicode MS"/>
          <w:color w:val="000000"/>
          <w:sz w:val="26"/>
          <w:szCs w:val="26"/>
          <w:lang w:bidi="ru-RU"/>
        </w:rPr>
        <w:t>Специальность: в области здравоохранения.</w:t>
      </w:r>
    </w:p>
    <w:p w:rsidR="004969E6" w:rsidRPr="002C2BBA" w:rsidRDefault="004969E6" w:rsidP="004969E6">
      <w:pPr>
        <w:widowControl w:val="0"/>
        <w:numPr>
          <w:ilvl w:val="0"/>
          <w:numId w:val="6"/>
        </w:numPr>
        <w:tabs>
          <w:tab w:val="left" w:pos="962"/>
          <w:tab w:val="left" w:leader="underscore" w:pos="2695"/>
          <w:tab w:val="left" w:leader="underscore" w:pos="6359"/>
        </w:tabs>
        <w:spacing w:after="200" w:line="276" w:lineRule="auto"/>
        <w:ind w:firstLine="709"/>
        <w:contextualSpacing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2C2BBA">
        <w:rPr>
          <w:rFonts w:eastAsia="Arial Unicode MS"/>
          <w:color w:val="000000"/>
          <w:sz w:val="26"/>
          <w:szCs w:val="26"/>
          <w:lang w:bidi="ru-RU"/>
        </w:rPr>
        <w:t>Опыт работы по специальности или на определенной должности: не менее 2 (двух) лет.</w:t>
      </w:r>
    </w:p>
    <w:p w:rsidR="004969E6" w:rsidRPr="002C2BBA" w:rsidRDefault="004969E6" w:rsidP="004969E6">
      <w:pPr>
        <w:widowControl w:val="0"/>
        <w:numPr>
          <w:ilvl w:val="0"/>
          <w:numId w:val="6"/>
        </w:numPr>
        <w:tabs>
          <w:tab w:val="left" w:pos="962"/>
          <w:tab w:val="left" w:leader="underscore" w:pos="2695"/>
          <w:tab w:val="left" w:leader="underscore" w:pos="6359"/>
        </w:tabs>
        <w:spacing w:after="200" w:line="276" w:lineRule="auto"/>
        <w:ind w:firstLine="709"/>
        <w:contextualSpacing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2C2BBA">
        <w:rPr>
          <w:rFonts w:eastAsia="Arial Unicode MS"/>
          <w:color w:val="000000"/>
          <w:sz w:val="26"/>
          <w:szCs w:val="26"/>
          <w:lang w:bidi="ru-RU"/>
        </w:rPr>
        <w:t>Должен знать:</w:t>
      </w:r>
      <w:hyperlink r:id="rId5" w:anchor="z0" w:tgtFrame="_blank" w:history="1"/>
      <w:r w:rsidRPr="002C2BBA">
        <w:rPr>
          <w:rFonts w:eastAsia="Arial Unicode MS"/>
          <w:color w:val="000000"/>
          <w:sz w:val="26"/>
          <w:szCs w:val="26"/>
          <w:lang w:bidi="ru-RU"/>
        </w:rPr>
        <w:t xml:space="preserve"> нормативные правовые акты в области здравоохранения,  трудовое законодательство, правила и нормы охраны труда, техники безопасности, противопожарной безопасности, правила закупа лекарственных средств, медицинских изделий (далее – ЛС, МИ) и услуг (учет и реализация, хранение и транспортировка) в рамках гарантированного объема бесплатной медицинской помощи и в системе обязательного социального медицинского страхования (далее - ГОБМП и ОСМС), теоретические и организационные основы фармацевтического дела, основы логистики и маркетинга, этику делового общения. </w:t>
      </w:r>
    </w:p>
    <w:p w:rsidR="004969E6" w:rsidRPr="002C2BBA" w:rsidRDefault="004969E6" w:rsidP="004969E6">
      <w:pPr>
        <w:widowControl w:val="0"/>
        <w:numPr>
          <w:ilvl w:val="0"/>
          <w:numId w:val="6"/>
        </w:numPr>
        <w:tabs>
          <w:tab w:val="left" w:pos="962"/>
          <w:tab w:val="left" w:leader="underscore" w:pos="2695"/>
          <w:tab w:val="left" w:leader="underscore" w:pos="6359"/>
        </w:tabs>
        <w:spacing w:after="200" w:line="276" w:lineRule="auto"/>
        <w:ind w:firstLine="709"/>
        <w:contextualSpacing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2C2BBA">
        <w:rPr>
          <w:rFonts w:eastAsia="Arial Unicode MS"/>
          <w:color w:val="000000"/>
          <w:sz w:val="26"/>
          <w:szCs w:val="26"/>
          <w:lang w:bidi="ru-RU"/>
        </w:rPr>
        <w:t xml:space="preserve">Дополнительные требования: </w:t>
      </w:r>
      <w:proofErr w:type="spellStart"/>
      <w:r w:rsidRPr="002C2BBA">
        <w:rPr>
          <w:rFonts w:eastAsia="Arial Unicode MS"/>
          <w:color w:val="000000"/>
          <w:sz w:val="26"/>
          <w:szCs w:val="26"/>
          <w:lang w:bidi="ru-RU"/>
        </w:rPr>
        <w:t>необходимоиметь</w:t>
      </w:r>
      <w:proofErr w:type="spellEnd"/>
      <w:r w:rsidRPr="002C2BBA">
        <w:rPr>
          <w:rFonts w:eastAsia="Arial Unicode MS"/>
          <w:color w:val="000000"/>
          <w:sz w:val="26"/>
          <w:szCs w:val="26"/>
          <w:lang w:bidi="ru-RU"/>
        </w:rPr>
        <w:t xml:space="preserve"> знания и опыт работы с компьютером, в том числе с приложением </w:t>
      </w:r>
      <w:proofErr w:type="spellStart"/>
      <w:r w:rsidRPr="002C2BBA">
        <w:rPr>
          <w:rFonts w:eastAsia="Arial Unicode MS"/>
          <w:color w:val="000000"/>
          <w:sz w:val="26"/>
          <w:szCs w:val="26"/>
          <w:lang w:bidi="ru-RU"/>
        </w:rPr>
        <w:t>Excel</w:t>
      </w:r>
      <w:proofErr w:type="spellEnd"/>
      <w:r w:rsidRPr="002C2BBA">
        <w:rPr>
          <w:rFonts w:eastAsia="Arial Unicode MS"/>
          <w:color w:val="000000"/>
          <w:sz w:val="26"/>
          <w:szCs w:val="26"/>
          <w:lang w:bidi="ru-RU"/>
        </w:rPr>
        <w:t xml:space="preserve"> и оргтехникой.</w:t>
      </w:r>
    </w:p>
    <w:p w:rsidR="004969E6" w:rsidRDefault="004969E6" w:rsidP="004969E6">
      <w:pPr>
        <w:ind w:right="-2"/>
        <w:jc w:val="both"/>
        <w:rPr>
          <w:b/>
          <w:sz w:val="26"/>
          <w:szCs w:val="26"/>
          <w:lang w:val="kk-KZ"/>
        </w:rPr>
      </w:pPr>
      <w:r>
        <w:rPr>
          <w:b/>
          <w:sz w:val="26"/>
          <w:szCs w:val="26"/>
        </w:rPr>
        <w:br/>
      </w:r>
      <w:r>
        <w:rPr>
          <w:b/>
          <w:sz w:val="26"/>
          <w:szCs w:val="26"/>
          <w:lang w:val="kk-KZ"/>
        </w:rPr>
        <w:t xml:space="preserve">         </w:t>
      </w:r>
      <w:r w:rsidRPr="007A18F7">
        <w:rPr>
          <w:b/>
          <w:sz w:val="26"/>
          <w:szCs w:val="26"/>
          <w:lang w:val="kk-KZ"/>
        </w:rPr>
        <w:t>Должностные обязанности:</w:t>
      </w:r>
    </w:p>
    <w:p w:rsidR="004969E6" w:rsidRPr="007A18F7" w:rsidRDefault="004969E6" w:rsidP="004969E6">
      <w:pPr>
        <w:ind w:right="-2" w:firstLine="708"/>
        <w:jc w:val="both"/>
        <w:rPr>
          <w:b/>
          <w:sz w:val="26"/>
          <w:szCs w:val="26"/>
          <w:lang w:val="kk-KZ"/>
        </w:rPr>
      </w:pPr>
    </w:p>
    <w:p w:rsidR="004969E6" w:rsidRPr="002C2BBA" w:rsidRDefault="004969E6" w:rsidP="004969E6">
      <w:pPr>
        <w:pStyle w:val="Style22"/>
        <w:tabs>
          <w:tab w:val="left" w:pos="10348"/>
        </w:tabs>
        <w:jc w:val="both"/>
        <w:rPr>
          <w:rFonts w:eastAsia="Arial Unicode MS"/>
          <w:sz w:val="26"/>
          <w:szCs w:val="26"/>
          <w:lang w:bidi="ru-RU"/>
        </w:rPr>
      </w:pPr>
      <w:r w:rsidRPr="002C2BBA">
        <w:rPr>
          <w:rFonts w:eastAsia="Arial Unicode MS"/>
          <w:sz w:val="26"/>
          <w:szCs w:val="26"/>
          <w:lang w:bidi="ru-RU"/>
        </w:rPr>
        <w:t xml:space="preserve">       1)  взаимодействие с Заказчиками, местными органами здравоохранения на амбулаторном и стационарном уровнях в рамках оказания ГОБМП и ОСМС, курируемого региона в вопросах, входящих в компетенцию управления;</w:t>
      </w:r>
    </w:p>
    <w:p w:rsidR="004969E6" w:rsidRPr="002C2BBA" w:rsidRDefault="004969E6" w:rsidP="004969E6">
      <w:pPr>
        <w:pStyle w:val="Style22"/>
        <w:tabs>
          <w:tab w:val="left" w:pos="10348"/>
        </w:tabs>
        <w:jc w:val="both"/>
        <w:rPr>
          <w:rFonts w:eastAsia="Arial Unicode MS"/>
          <w:sz w:val="26"/>
          <w:szCs w:val="26"/>
          <w:lang w:bidi="ru-RU"/>
        </w:rPr>
      </w:pPr>
      <w:r w:rsidRPr="002C2BBA">
        <w:rPr>
          <w:rFonts w:eastAsia="Arial Unicode MS"/>
          <w:sz w:val="26"/>
          <w:szCs w:val="26"/>
          <w:lang w:bidi="ru-RU"/>
        </w:rPr>
        <w:t xml:space="preserve">        2) мониторинг своевременного заключения договоров закупки ЛС и МИ с Заказчиками на стационарном уровне в рамках оказания ГОБМП и ОСМС курируемого региона;</w:t>
      </w:r>
    </w:p>
    <w:p w:rsidR="004969E6" w:rsidRPr="002C2BBA" w:rsidRDefault="004969E6" w:rsidP="004969E6">
      <w:pPr>
        <w:pStyle w:val="Style22"/>
        <w:tabs>
          <w:tab w:val="left" w:pos="10348"/>
        </w:tabs>
        <w:jc w:val="both"/>
        <w:rPr>
          <w:rFonts w:eastAsia="Arial Unicode MS"/>
          <w:sz w:val="26"/>
          <w:szCs w:val="26"/>
          <w:lang w:bidi="ru-RU"/>
        </w:rPr>
      </w:pPr>
      <w:r w:rsidRPr="002C2BBA">
        <w:rPr>
          <w:rFonts w:eastAsia="Arial Unicode MS"/>
          <w:sz w:val="26"/>
          <w:szCs w:val="26"/>
          <w:lang w:bidi="ru-RU"/>
        </w:rPr>
        <w:t>3) организация и заключение Договоров закупки между Единым дистрибьютором и Заказчиками на стационарном уровне, не имеющими ЭЦП в курируемом регионе;</w:t>
      </w:r>
    </w:p>
    <w:p w:rsidR="004969E6" w:rsidRPr="002C2BBA" w:rsidRDefault="004969E6" w:rsidP="004969E6">
      <w:pPr>
        <w:pStyle w:val="Style22"/>
        <w:tabs>
          <w:tab w:val="left" w:pos="10348"/>
        </w:tabs>
        <w:jc w:val="both"/>
        <w:rPr>
          <w:rFonts w:eastAsia="Arial Unicode MS"/>
          <w:sz w:val="26"/>
          <w:szCs w:val="26"/>
          <w:lang w:bidi="ru-RU"/>
        </w:rPr>
      </w:pPr>
      <w:r w:rsidRPr="002C2BBA">
        <w:rPr>
          <w:rFonts w:eastAsia="Arial Unicode MS"/>
          <w:sz w:val="26"/>
          <w:szCs w:val="26"/>
          <w:lang w:bidi="ru-RU"/>
        </w:rPr>
        <w:t xml:space="preserve">        4) своевременное оформление разнарядки на отгрузку ЛС и МИ в рамках амбулаторного лекарственного обеспечения (далее–АЛО) курируемого региона;</w:t>
      </w:r>
    </w:p>
    <w:p w:rsidR="004969E6" w:rsidRPr="002C2BBA" w:rsidRDefault="004969E6" w:rsidP="004969E6">
      <w:pPr>
        <w:pStyle w:val="Style22"/>
        <w:tabs>
          <w:tab w:val="left" w:pos="10348"/>
        </w:tabs>
        <w:jc w:val="both"/>
        <w:rPr>
          <w:rFonts w:eastAsia="Arial Unicode MS"/>
          <w:sz w:val="26"/>
          <w:szCs w:val="26"/>
          <w:lang w:bidi="ru-RU"/>
        </w:rPr>
      </w:pPr>
      <w:r w:rsidRPr="002C2BBA">
        <w:rPr>
          <w:rFonts w:eastAsia="Arial Unicode MS"/>
          <w:sz w:val="26"/>
          <w:szCs w:val="26"/>
          <w:lang w:bidi="ru-RU"/>
        </w:rPr>
        <w:t xml:space="preserve">        5) мониторинг освоения (потребления) ЛС и МИ, остатков ЛС и МИ в аптечных организациях для оказания населению АЛО курируемого региона;</w:t>
      </w:r>
    </w:p>
    <w:p w:rsidR="004969E6" w:rsidRPr="002C2BBA" w:rsidRDefault="004969E6" w:rsidP="004969E6">
      <w:pPr>
        <w:pStyle w:val="Style22"/>
        <w:tabs>
          <w:tab w:val="left" w:pos="10348"/>
        </w:tabs>
        <w:jc w:val="both"/>
        <w:rPr>
          <w:rFonts w:eastAsia="Arial Unicode MS"/>
          <w:sz w:val="26"/>
          <w:szCs w:val="26"/>
          <w:lang w:bidi="ru-RU"/>
        </w:rPr>
      </w:pPr>
      <w:r w:rsidRPr="002C2BBA">
        <w:rPr>
          <w:rFonts w:eastAsia="Arial Unicode MS"/>
          <w:sz w:val="26"/>
          <w:szCs w:val="26"/>
          <w:lang w:bidi="ru-RU"/>
        </w:rPr>
        <w:t xml:space="preserve">        6) контроль за своевременным представлением региональными представительствами курируемого региона в управление мониторинга планирования и лекарственного обеспечения Товарищества ответственному сотруднику (куратор) отчетов по отпущенным рецептам;</w:t>
      </w:r>
    </w:p>
    <w:p w:rsidR="004969E6" w:rsidRPr="002C2BBA" w:rsidRDefault="004969E6" w:rsidP="004969E6">
      <w:pPr>
        <w:pStyle w:val="Style22"/>
        <w:tabs>
          <w:tab w:val="left" w:pos="10348"/>
        </w:tabs>
        <w:jc w:val="both"/>
        <w:rPr>
          <w:rFonts w:eastAsia="Arial Unicode MS"/>
          <w:sz w:val="26"/>
          <w:szCs w:val="26"/>
          <w:lang w:bidi="ru-RU"/>
        </w:rPr>
      </w:pPr>
      <w:r w:rsidRPr="002C2BBA">
        <w:rPr>
          <w:rFonts w:eastAsia="Arial Unicode MS"/>
          <w:sz w:val="26"/>
          <w:szCs w:val="26"/>
          <w:lang w:bidi="ru-RU"/>
        </w:rPr>
        <w:t xml:space="preserve">        7) мониторинг планирования потребности в ЛС и МИ Заказчиками курируемого региона на основании представленных Заказчиками заявок в рамках стационарной медицинской помощи;</w:t>
      </w:r>
    </w:p>
    <w:p w:rsidR="004969E6" w:rsidRPr="002C2BBA" w:rsidRDefault="004969E6" w:rsidP="004969E6">
      <w:pPr>
        <w:pStyle w:val="Style22"/>
        <w:tabs>
          <w:tab w:val="left" w:pos="10348"/>
        </w:tabs>
        <w:jc w:val="both"/>
        <w:rPr>
          <w:rFonts w:eastAsia="Arial Unicode MS"/>
          <w:sz w:val="26"/>
          <w:szCs w:val="26"/>
          <w:lang w:bidi="ru-RU"/>
        </w:rPr>
      </w:pPr>
      <w:r w:rsidRPr="002C2BBA">
        <w:rPr>
          <w:rFonts w:eastAsia="Arial Unicode MS"/>
          <w:sz w:val="26"/>
          <w:szCs w:val="26"/>
          <w:lang w:bidi="ru-RU"/>
        </w:rPr>
        <w:t xml:space="preserve">        8) взаимодействие со структурными подразделениями Товарищества, в том </w:t>
      </w:r>
      <w:r w:rsidRPr="002C2BBA">
        <w:rPr>
          <w:rFonts w:eastAsia="Arial Unicode MS"/>
          <w:sz w:val="26"/>
          <w:szCs w:val="26"/>
          <w:lang w:bidi="ru-RU"/>
        </w:rPr>
        <w:lastRenderedPageBreak/>
        <w:t>числе региональными представительствами в городах Алматы, Шымкент и областей РК в вопросах, входящих в компетенцию управления;</w:t>
      </w:r>
    </w:p>
    <w:p w:rsidR="004969E6" w:rsidRPr="000538EF" w:rsidRDefault="004969E6" w:rsidP="004969E6">
      <w:pPr>
        <w:pStyle w:val="Style22"/>
        <w:widowControl/>
        <w:tabs>
          <w:tab w:val="left" w:pos="10348"/>
        </w:tabs>
        <w:ind w:firstLine="567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2C2BBA">
        <w:rPr>
          <w:rFonts w:eastAsia="Arial Unicode MS"/>
          <w:sz w:val="26"/>
          <w:szCs w:val="26"/>
          <w:lang w:bidi="ru-RU"/>
        </w:rPr>
        <w:t>9) внесение предложений и рекомендаций по совершенствованию деятельности, бизнес-проц</w:t>
      </w:r>
      <w:r w:rsidR="00BF00D6">
        <w:rPr>
          <w:rFonts w:eastAsia="Arial Unicode MS"/>
          <w:sz w:val="26"/>
          <w:szCs w:val="26"/>
          <w:lang w:bidi="ru-RU"/>
        </w:rPr>
        <w:t>ессов Управления и Товарищества.</w:t>
      </w:r>
    </w:p>
    <w:p w:rsidR="00BC7D22" w:rsidRPr="004969E6" w:rsidRDefault="00BC7D22" w:rsidP="004969E6">
      <w:pPr>
        <w:tabs>
          <w:tab w:val="left" w:pos="993"/>
        </w:tabs>
        <w:ind w:right="-2" w:firstLine="708"/>
        <w:jc w:val="both"/>
        <w:rPr>
          <w:sz w:val="26"/>
          <w:szCs w:val="26"/>
        </w:rPr>
      </w:pPr>
    </w:p>
    <w:sectPr w:rsidR="00BC7D22" w:rsidRPr="004969E6" w:rsidSect="00016C8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73DEE"/>
    <w:multiLevelType w:val="hybridMultilevel"/>
    <w:tmpl w:val="43209CC2"/>
    <w:lvl w:ilvl="0" w:tplc="55B2FA4C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EC42FB"/>
    <w:multiLevelType w:val="multilevel"/>
    <w:tmpl w:val="2828106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F7C6474"/>
    <w:multiLevelType w:val="hybridMultilevel"/>
    <w:tmpl w:val="0A76904E"/>
    <w:lvl w:ilvl="0" w:tplc="DAE8A20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616001"/>
    <w:multiLevelType w:val="hybridMultilevel"/>
    <w:tmpl w:val="CBD2D1C6"/>
    <w:lvl w:ilvl="0" w:tplc="D100713E">
      <w:start w:val="3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3BD52A67"/>
    <w:multiLevelType w:val="multilevel"/>
    <w:tmpl w:val="4852DC2A"/>
    <w:lvl w:ilvl="0">
      <w:start w:val="1"/>
      <w:numFmt w:val="decimal"/>
      <w:lvlText w:val="%1)"/>
      <w:lvlJc w:val="left"/>
      <w:pPr>
        <w:ind w:left="1211" w:firstLine="851"/>
      </w:pPr>
    </w:lvl>
    <w:lvl w:ilvl="1">
      <w:start w:val="1"/>
      <w:numFmt w:val="lowerLetter"/>
      <w:lvlText w:val="%2."/>
      <w:lvlJc w:val="left"/>
      <w:pPr>
        <w:ind w:left="1931" w:firstLine="1571"/>
      </w:pPr>
    </w:lvl>
    <w:lvl w:ilvl="2">
      <w:start w:val="1"/>
      <w:numFmt w:val="lowerRoman"/>
      <w:lvlText w:val="%3."/>
      <w:lvlJc w:val="right"/>
      <w:pPr>
        <w:ind w:left="2651" w:firstLine="2471"/>
      </w:pPr>
    </w:lvl>
    <w:lvl w:ilvl="3">
      <w:start w:val="1"/>
      <w:numFmt w:val="decimal"/>
      <w:lvlText w:val="%4."/>
      <w:lvlJc w:val="left"/>
      <w:pPr>
        <w:ind w:left="3371" w:firstLine="3011"/>
      </w:pPr>
    </w:lvl>
    <w:lvl w:ilvl="4">
      <w:start w:val="1"/>
      <w:numFmt w:val="lowerLetter"/>
      <w:lvlText w:val="%5."/>
      <w:lvlJc w:val="left"/>
      <w:pPr>
        <w:ind w:left="4091" w:firstLine="3731"/>
      </w:pPr>
    </w:lvl>
    <w:lvl w:ilvl="5">
      <w:start w:val="1"/>
      <w:numFmt w:val="lowerRoman"/>
      <w:lvlText w:val="%6."/>
      <w:lvlJc w:val="right"/>
      <w:pPr>
        <w:ind w:left="4811" w:firstLine="4631"/>
      </w:pPr>
    </w:lvl>
    <w:lvl w:ilvl="6">
      <w:start w:val="1"/>
      <w:numFmt w:val="decimal"/>
      <w:lvlText w:val="%7."/>
      <w:lvlJc w:val="left"/>
      <w:pPr>
        <w:ind w:left="5531" w:firstLine="5171"/>
      </w:pPr>
    </w:lvl>
    <w:lvl w:ilvl="7">
      <w:start w:val="1"/>
      <w:numFmt w:val="lowerLetter"/>
      <w:lvlText w:val="%8."/>
      <w:lvlJc w:val="left"/>
      <w:pPr>
        <w:ind w:left="6251" w:firstLine="5891"/>
      </w:pPr>
    </w:lvl>
    <w:lvl w:ilvl="8">
      <w:start w:val="1"/>
      <w:numFmt w:val="lowerRoman"/>
      <w:lvlText w:val="%9."/>
      <w:lvlJc w:val="right"/>
      <w:pPr>
        <w:ind w:left="6971" w:firstLine="6791"/>
      </w:pPr>
    </w:lvl>
  </w:abstractNum>
  <w:abstractNum w:abstractNumId="5" w15:restartNumberingAfterBreak="0">
    <w:nsid w:val="57C730F2"/>
    <w:multiLevelType w:val="hybridMultilevel"/>
    <w:tmpl w:val="B0D8F4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B4F"/>
    <w:rsid w:val="00016C84"/>
    <w:rsid w:val="00104FD1"/>
    <w:rsid w:val="00173E24"/>
    <w:rsid w:val="00186A11"/>
    <w:rsid w:val="002179E1"/>
    <w:rsid w:val="00261B73"/>
    <w:rsid w:val="002B4C77"/>
    <w:rsid w:val="003201F7"/>
    <w:rsid w:val="003E445D"/>
    <w:rsid w:val="00447B3F"/>
    <w:rsid w:val="00475EC9"/>
    <w:rsid w:val="004969E6"/>
    <w:rsid w:val="00577193"/>
    <w:rsid w:val="005C2186"/>
    <w:rsid w:val="005F394A"/>
    <w:rsid w:val="005F54D6"/>
    <w:rsid w:val="006048BF"/>
    <w:rsid w:val="006230A1"/>
    <w:rsid w:val="00633BB6"/>
    <w:rsid w:val="006C203D"/>
    <w:rsid w:val="007E4C9C"/>
    <w:rsid w:val="00907FB7"/>
    <w:rsid w:val="00913621"/>
    <w:rsid w:val="00993B4F"/>
    <w:rsid w:val="00A04938"/>
    <w:rsid w:val="00A81FBF"/>
    <w:rsid w:val="00AC3E5E"/>
    <w:rsid w:val="00B35CB0"/>
    <w:rsid w:val="00B7147F"/>
    <w:rsid w:val="00BC7D22"/>
    <w:rsid w:val="00BD4746"/>
    <w:rsid w:val="00BF00D6"/>
    <w:rsid w:val="00C71AF8"/>
    <w:rsid w:val="00CF4424"/>
    <w:rsid w:val="00D85001"/>
    <w:rsid w:val="00F96703"/>
    <w:rsid w:val="00FB6365"/>
    <w:rsid w:val="00FD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1CF4D"/>
  <w15:chartTrackingRefBased/>
  <w15:docId w15:val="{302663EF-ABC7-4169-AB5F-A532B3A2D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18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230A1"/>
    <w:rPr>
      <w:rFonts w:ascii="Calibri" w:hAnsi="Calibri" w:cs="Arial Unicode MS"/>
      <w:sz w:val="24"/>
      <w:szCs w:val="32"/>
      <w:lang w:val="en-US" w:eastAsia="en-US" w:bidi="en-US"/>
    </w:rPr>
  </w:style>
  <w:style w:type="character" w:customStyle="1" w:styleId="FontStyle43">
    <w:name w:val="Font Style43"/>
    <w:basedOn w:val="a0"/>
    <w:uiPriority w:val="99"/>
    <w:rsid w:val="006230A1"/>
    <w:rPr>
      <w:rFonts w:ascii="Times New Roman" w:hAnsi="Times New Roman" w:cs="Times New Roman"/>
      <w:color w:val="000000"/>
      <w:sz w:val="22"/>
      <w:szCs w:val="22"/>
    </w:rPr>
  </w:style>
  <w:style w:type="paragraph" w:styleId="a4">
    <w:name w:val="List Paragraph"/>
    <w:basedOn w:val="a"/>
    <w:uiPriority w:val="34"/>
    <w:qFormat/>
    <w:rsid w:val="006230A1"/>
    <w:pPr>
      <w:ind w:left="720"/>
      <w:contextualSpacing/>
    </w:pPr>
    <w:rPr>
      <w:rFonts w:ascii="Calibri" w:hAnsi="Calibri"/>
      <w:sz w:val="24"/>
      <w:szCs w:val="24"/>
      <w:lang w:val="en-US" w:eastAsia="en-US" w:bidi="en-US"/>
    </w:rPr>
  </w:style>
  <w:style w:type="paragraph" w:customStyle="1" w:styleId="Style13">
    <w:name w:val="Style13"/>
    <w:basedOn w:val="a"/>
    <w:uiPriority w:val="99"/>
    <w:rsid w:val="006230A1"/>
    <w:pPr>
      <w:widowControl w:val="0"/>
      <w:autoSpaceDE w:val="0"/>
      <w:autoSpaceDN w:val="0"/>
      <w:adjustRightInd w:val="0"/>
      <w:spacing w:line="279" w:lineRule="exact"/>
      <w:ind w:firstLine="569"/>
      <w:jc w:val="both"/>
    </w:pPr>
    <w:rPr>
      <w:sz w:val="24"/>
      <w:szCs w:val="24"/>
    </w:rPr>
  </w:style>
  <w:style w:type="character" w:customStyle="1" w:styleId="FontStyle44">
    <w:name w:val="Font Style44"/>
    <w:basedOn w:val="a0"/>
    <w:uiPriority w:val="99"/>
    <w:rsid w:val="006230A1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41">
    <w:name w:val="Font Style41"/>
    <w:uiPriority w:val="99"/>
    <w:rsid w:val="006230A1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2">
    <w:name w:val="Основной текст (2)_"/>
    <w:basedOn w:val="a0"/>
    <w:link w:val="21"/>
    <w:rsid w:val="00016C8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016C84"/>
    <w:pPr>
      <w:widowControl w:val="0"/>
      <w:shd w:val="clear" w:color="auto" w:fill="FFFFFF"/>
      <w:spacing w:after="360" w:line="0" w:lineRule="atLeast"/>
    </w:pPr>
    <w:rPr>
      <w:lang w:eastAsia="en-US"/>
    </w:rPr>
  </w:style>
  <w:style w:type="paragraph" w:styleId="20">
    <w:name w:val="Body Text Indent 2"/>
    <w:basedOn w:val="a"/>
    <w:link w:val="22"/>
    <w:rsid w:val="00016C84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0"/>
    <w:rsid w:val="00016C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">
    <w:name w:val="s0"/>
    <w:rsid w:val="00016C8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Style22">
    <w:name w:val="Style22"/>
    <w:basedOn w:val="a"/>
    <w:uiPriority w:val="99"/>
    <w:rsid w:val="004969E6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0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engrinews.kz/zakon/docs?ngr=K950001000_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415</Words>
  <Characters>2370</Characters>
  <Application>Microsoft Office Word</Application>
  <DocSecurity>0</DocSecurity>
  <Lines>19</Lines>
  <Paragraphs>5</Paragraphs>
  <ScaleCrop>false</ScaleCrop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Кусаинова Алия Бердикаликызы</dc:creator>
  <cp:keywords/>
  <dc:description/>
  <cp:lastModifiedBy>Бертлеуова Алия Бердикаликызы</cp:lastModifiedBy>
  <cp:revision>58</cp:revision>
  <dcterms:created xsi:type="dcterms:W3CDTF">2021-02-02T12:08:00Z</dcterms:created>
  <dcterms:modified xsi:type="dcterms:W3CDTF">2022-09-08T05:32:00Z</dcterms:modified>
</cp:coreProperties>
</file>